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05" w:rsidRPr="00F00805" w:rsidRDefault="00F00805" w:rsidP="000275E1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008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Публічний договір</w:t>
      </w:r>
    </w:p>
    <w:p w:rsidR="001A36F8" w:rsidRDefault="000275E1" w:rsidP="000275E1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участь </w:t>
      </w:r>
      <w:r w:rsidR="00592E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 </w:t>
      </w:r>
      <w:proofErr w:type="spellStart"/>
      <w:r w:rsidR="00592E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бонусній</w:t>
      </w:r>
      <w:proofErr w:type="spellEnd"/>
      <w:r w:rsidR="00592E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1A36F8"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Програмі лояльності </w:t>
      </w:r>
      <w:r w:rsidR="004C63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</w:t>
      </w:r>
      <w:r w:rsidR="00790B0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BONUS BACK</w:t>
      </w:r>
      <w:r w:rsidR="004C63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p w:rsidR="000275E1" w:rsidRDefault="000275E1" w:rsidP="000275E1">
      <w:pPr>
        <w:shd w:val="clear" w:color="auto" w:fill="FFFFFF"/>
        <w:tabs>
          <w:tab w:val="left" w:pos="5103"/>
        </w:tabs>
        <w:spacing w:after="12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275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м. Київ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996F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</w:t>
      </w:r>
      <w:r w:rsidR="00DE2E0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</w:t>
      </w:r>
      <w:bookmarkStart w:id="0" w:name="_GoBack"/>
      <w:bookmarkEnd w:id="0"/>
      <w:r w:rsidRPr="000275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Редакція від 2019 року</w:t>
      </w:r>
    </w:p>
    <w:p w:rsidR="004655E5" w:rsidRPr="004655E5" w:rsidRDefault="004655E5" w:rsidP="004655E5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Це</w:t>
      </w:r>
      <w:r w:rsidR="00C776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й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77648" w:rsidRPr="00C776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Публічний договір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 участь у </w:t>
      </w:r>
      <w:proofErr w:type="spellStart"/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бонусній</w:t>
      </w:r>
      <w:proofErr w:type="spellEnd"/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Програмі лояльності </w:t>
      </w:r>
      <w:r w:rsidR="009545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="00790B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BONUS BACK</w:t>
      </w:r>
      <w:r w:rsidR="009545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776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(далі Договір або Правила) 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встановлює офіційні умови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правила 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участі в </w:t>
      </w:r>
      <w:proofErr w:type="spellStart"/>
      <w:r w:rsidR="005044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онусній</w:t>
      </w:r>
      <w:proofErr w:type="spellEnd"/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програмі "</w:t>
      </w:r>
      <w:r w:rsidR="00790B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BONUS BACK</w:t>
      </w:r>
      <w:r w:rsidRPr="004655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 (далі - "Програма"), що визначають період, умови і порядок участі в Програмі.</w:t>
      </w:r>
    </w:p>
    <w:p w:rsidR="004C6349" w:rsidRDefault="004C6349" w:rsidP="004C6349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</w:t>
      </w:r>
      <w:r w:rsidR="00C77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65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C77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равила</w:t>
      </w:r>
      <w:r w:rsidR="00592E47" w:rsidRPr="00592E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</w:t>
      </w:r>
      <w:r w:rsidR="00465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="00465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публічної оферти </w:t>
      </w:r>
      <w:r w:rsidR="00592E47" w:rsidRPr="00592E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розумінні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ст.ст. 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633, 641, 642 Цивільного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якому одна сторона</w:t>
      </w:r>
      <w:r w:rsidRPr="006D4F37">
        <w:rPr>
          <w:lang w:val="uk-UA"/>
        </w:rPr>
        <w:t xml:space="preserve"> 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Громадська організація «Бігова Україна», </w:t>
      </w:r>
      <w:r w:rsidR="006D4F37" w:rsidRPr="00A2342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код </w:t>
      </w:r>
      <w:r w:rsidRPr="00A2342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ЄДРПОУ 39913783, </w:t>
      </w:r>
      <w:r w:rsidR="006D4F37" w:rsidRPr="00A2342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адреса місцезнаходження: </w:t>
      </w:r>
      <w:r w:rsidRPr="00A2342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04119, м. Київ, вул. Зоологічна, буд. 4А, офіс 139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ГО «Бігова Україна»</w:t>
      </w:r>
      <w:r w:rsidR="00A234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r w:rsidR="000D2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Організатор Програми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A234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77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публічно пропонує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будь-як</w:t>
      </w:r>
      <w:r w:rsidR="00C77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</w:t>
      </w:r>
      <w:r w:rsidR="00C77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прийняла (акцептувала) дану пропозицію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(надалі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</w:t>
      </w:r>
      <w:r w:rsid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Програми</w:t>
      </w:r>
      <w:r w:rsidR="00A234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Учасник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r w:rsidR="00A234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можливість скористатися перевагами Програми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D2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чого публікує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2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цей</w:t>
      </w:r>
      <w:r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Договір, адресований необмеженому колу осіб, </w:t>
      </w:r>
      <w:r w:rsidR="00A234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наступне</w:t>
      </w:r>
      <w:r w:rsidRPr="00C776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24155" w:rsidRPr="00B241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 Терміни та визначення.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цих Правилах терміни, написані з великої літери, мають такі визначення:</w:t>
      </w:r>
    </w:p>
    <w:p w:rsidR="0084209A" w:rsidRPr="0084209A" w:rsidRDefault="001A36F8" w:rsidP="008C36E7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 w:rsidR="0084209A"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Договір публічної оферти - </w:t>
      </w:r>
      <w:r w:rsid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цей</w:t>
      </w:r>
      <w:r w:rsidR="0084209A"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договір, </w:t>
      </w:r>
      <w:r w:rsidR="008C36E7" w:rsidRP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пропозиція ГО «Бігова Україна» (викладена на </w:t>
      </w:r>
      <w:r w:rsid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Сайті </w:t>
      </w:r>
      <w:hyperlink r:id="rId6" w:history="1">
        <w:r w:rsidR="00CA3B5F" w:rsidRPr="00AD3E40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https://runukraine.org</w:t>
        </w:r>
      </w:hyperlink>
      <w:r w:rsidR="008C36E7" w:rsidRP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адресована необмеженому колу осіб згідно з</w:t>
      </w:r>
      <w:r w:rsid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36E7" w:rsidRP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641 Цивільного кодексу України, укласти з </w:t>
      </w:r>
      <w:r w:rsid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Організатором Програми та його Партнерами цей</w:t>
      </w:r>
      <w:r w:rsidR="008C36E7" w:rsidRP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 на умовах, визначених у н</w:t>
      </w:r>
      <w:r w:rsidR="000D2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ьому</w:t>
      </w:r>
      <w:r w:rsidR="008C3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378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034D8" w:rsidRPr="001A36F8" w:rsidRDefault="008034D8" w:rsidP="008034D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Організатор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Програми лояльності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Громадська організація «Бігова Україна», ЄДРПОУ 39913783, 04119, м. Київ, вул. Зоологічна, буд. 4А, офіс 139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Бігова Україна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»).</w:t>
      </w:r>
    </w:p>
    <w:p w:rsidR="008034D8" w:rsidRPr="001A36F8" w:rsidRDefault="008034D8" w:rsidP="008034D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Учасник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(Учасник)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54514" w:rsidRP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дієздатн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954514" w:rsidRP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фізичн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954514" w:rsidRP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FE67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E678D" w:rsidRPr="003353FB">
        <w:rPr>
          <w:lang w:val="uk-UA"/>
        </w:rPr>
        <w:t xml:space="preserve"> </w:t>
      </w:r>
      <w:r w:rsidR="00FE678D" w:rsidRPr="00FE67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якій на момент реєстрації у Програмі виповнилося 18 років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та/або </w:t>
      </w:r>
      <w:r w:rsidR="00FE67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юридична особа/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фізична особа-підприємець</w:t>
      </w:r>
      <w:r w:rsid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54F0F" w:rsidRP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яка зареєстрована </w:t>
      </w:r>
      <w:r w:rsid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суб’єкт господарювання </w:t>
      </w:r>
      <w:r w:rsidR="00154F0F" w:rsidRP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установленому </w:t>
      </w:r>
      <w:r w:rsid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законодавством України </w:t>
      </w:r>
      <w:r w:rsidR="00154F0F" w:rsidRP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на території України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54514" w:rsidRP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 заповнила анкету і здійснила реєстрацію на веб-сайті Програми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034D8" w:rsidRPr="001A36F8" w:rsidRDefault="008034D8" w:rsidP="008034D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Програми – </w:t>
      </w:r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суб’єкт господарювання,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фізичн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-підприєм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996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467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є прямим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E467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партнер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E467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E467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 «Бігова Україна»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є</w:t>
      </w:r>
      <w:r w:rsidRPr="00E467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уповноважен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імені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 «Бігова Україна»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особами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нада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рамках Програми лояльності послуги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продажу товарів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Учасникам Програми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доставки (вручення) Товарів, надання Послуг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підтримки Учасників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також </w:t>
      </w:r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умов Програми нараховує </w:t>
      </w:r>
      <w:proofErr w:type="spellStart"/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онусні</w:t>
      </w:r>
      <w:proofErr w:type="spellEnd"/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бали за здійснені покупки товарів/</w:t>
      </w:r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 та/або надає можливість Учасникам отримати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товар/послуги </w:t>
      </w:r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застосуванням </w:t>
      </w:r>
      <w:proofErr w:type="spellStart"/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Бонусних</w:t>
      </w:r>
      <w:proofErr w:type="spellEnd"/>
      <w:r w:rsidR="00AA7B97" w:rsidRP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балів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4209A" w:rsidRPr="0084209A" w:rsidRDefault="0084209A" w:rsidP="0084209A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Акцепт -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Учасником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повної й безумовної згоди на укладення даного Договору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повному обсязі</w:t>
      </w:r>
      <w:r w:rsid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виконання умов та правил, викладених в ньому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без підпису письмового примірника Договору.</w:t>
      </w:r>
    </w:p>
    <w:p w:rsidR="0084209A" w:rsidRDefault="0084209A" w:rsidP="0084209A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Послуга або декілька Послуг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надаються партнерами Програми,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реєстрації Учасника на участь в спортивному заході,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який організовує та проводить </w:t>
      </w:r>
      <w:r w:rsidRP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Україна».</w:t>
      </w:r>
      <w:r w:rsidR="008034D8" w:rsidRPr="008034D8">
        <w:t xml:space="preserve"> </w:t>
      </w:r>
      <w:r w:rsidR="008034D8" w:rsidRP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 Програми може придбати </w:t>
      </w:r>
      <w:r w:rsid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Послугу </w:t>
      </w:r>
      <w:r w:rsidR="008034D8" w:rsidRP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за рахунок 100% власних коштів, так і з застосуванням </w:t>
      </w:r>
      <w:proofErr w:type="spellStart"/>
      <w:r w:rsidR="008034D8" w:rsidRP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Бонусних</w:t>
      </w:r>
      <w:proofErr w:type="spellEnd"/>
      <w:r w:rsidR="008034D8" w:rsidRP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="008034D8" w:rsidRP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алів, сума яких за одну покупку не може</w:t>
      </w:r>
      <w:r w:rsid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перевищувати 50% звичайної вартості Послуги.</w:t>
      </w:r>
    </w:p>
    <w:p w:rsidR="006D4F37" w:rsidRPr="001A36F8" w:rsidRDefault="006D4F37" w:rsidP="006D4F37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 – продукція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(крім сертифікатів)</w:t>
      </w:r>
      <w:r w:rsidR="00C83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C83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83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Учасник Програми може придбати </w:t>
      </w:r>
      <w:r w:rsid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Сайті 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7F4392" w:rsidRP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нтернет-магазину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знаходиться</w:t>
      </w:r>
      <w:r w:rsid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посиланням</w:t>
      </w:r>
      <w:r w:rsidR="00CA3B5F" w:rsidRP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7" w:history="1">
        <w:r w:rsidR="00CA3B5F" w:rsidRPr="00CA3B5F">
          <w:rPr>
            <w:rStyle w:val="a3"/>
            <w:rFonts w:ascii="Times New Roman" w:hAnsi="Times New Roman" w:cs="Times New Roman"/>
            <w:sz w:val="24"/>
            <w:szCs w:val="24"/>
          </w:rPr>
          <w:t>https://runukraine.org/shopping</w:t>
        </w:r>
      </w:hyperlink>
      <w:r w:rsidR="00CA3B5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A3B5F" w:rsidRP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A3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Pr="00C83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3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</w:t>
      </w:r>
      <w:r w:rsid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100%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власних коштів, так і з застосуванням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ів, сума яких</w:t>
      </w:r>
      <w:r w:rsidR="00C83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одну покупку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може перевищувати 50% звичайної ціни Товару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6D4F37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Програма лояльності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20696F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</w:t>
      </w:r>
      <w:proofErr w:type="spellStart"/>
      <w:r w:rsidR="0020696F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бонусна</w:t>
      </w:r>
      <w:proofErr w:type="spellEnd"/>
      <w:r w:rsidR="0020696F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програма, спрямована на заохочення </w:t>
      </w:r>
      <w:r w:rsid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Учасників</w:t>
      </w:r>
      <w:r w:rsidR="0020696F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яким надаються спеціальні умови отримання </w:t>
      </w:r>
      <w:r w:rsidR="008420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товарів/</w:t>
      </w:r>
      <w:r w:rsidR="0020696F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(надалі – Програма).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0B0D"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лояльності не є азартною грою, лотереєю, послугою у сфері грального бізнесу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A7B97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Покупка – придбання Учасником Програми товарів/послуг 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через</w:t>
      </w:r>
      <w:r w:rsidR="00AA7B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Партнера</w:t>
      </w:r>
      <w:r w:rsid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AA7B97" w:rsidP="006375F0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1.10. </w:t>
      </w:r>
      <w:proofErr w:type="spellStart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 (Бонуси) – умовна одиниця, що зараховується на </w:t>
      </w:r>
      <w:proofErr w:type="spellStart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Учасника та списується з </w:t>
      </w:r>
      <w:proofErr w:type="spellStart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Бонусного</w:t>
      </w:r>
      <w:proofErr w:type="spellEnd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рахунку Учасника відповідно до 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цих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4392" w:rsidRP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також на умовах, визначених правилами (умовами) окремих 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7F4392" w:rsidRP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кцій (пропозицій) в рамках Програми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дає Учаснику право на отримання </w:t>
      </w:r>
      <w:r w:rsidR="00994728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овару</w:t>
      </w:r>
      <w:r w:rsidR="008C2D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/Послуги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94728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використанням Бонусів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Бонусні</w:t>
      </w:r>
      <w:proofErr w:type="spellEnd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Бали використовуються тільки в облікових цілях і ні в якому разі не є і не можуть бути будь-яким видом валюти чи цінним папером.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4392" w:rsidRP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Бали, нараховані Учасникам під час участі в Програмі, не можуть передаватися, продаватися, перераховуватися (переказуватись), обмінюватись, використовуватися як засіб платежу, в будь-який інший спосіб відчужуватися Учасниками на користь третіх осіб чи використовуватися іншим чином, окрім як у порядку, передбаченому даними Правилами Програми.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375F0"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Набрані </w:t>
      </w:r>
      <w:proofErr w:type="spellStart"/>
      <w:r w:rsidR="006375F0"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Бонусні</w:t>
      </w:r>
      <w:proofErr w:type="spellEnd"/>
      <w:r w:rsidR="006375F0"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бали не можуть бути переведені в грошовий еквівалент і видані Учаснику в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375F0"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готівковій формі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– </w:t>
      </w:r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обліковий запис </w:t>
      </w:r>
      <w:r w:rsidR="0080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часника Програми</w:t>
      </w:r>
      <w:r w:rsidR="00592E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3043" w:rsidRPr="00690657">
        <w:rPr>
          <w:rFonts w:ascii="Times New Roman" w:hAnsi="Times New Roman" w:cs="Times New Roman"/>
          <w:sz w:val="24"/>
          <w:szCs w:val="24"/>
          <w:lang w:val="uk-UA"/>
        </w:rPr>
        <w:t>що містить сукупність облікових та інформаційних даних про Учасника</w:t>
      </w:r>
      <w:r w:rsidR="00592E47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  <w:r w:rsidR="00323043" w:rsidRPr="00690657">
        <w:rPr>
          <w:rFonts w:ascii="Times New Roman" w:hAnsi="Times New Roman" w:cs="Times New Roman"/>
          <w:sz w:val="24"/>
          <w:szCs w:val="24"/>
          <w:lang w:val="uk-UA"/>
        </w:rPr>
        <w:t xml:space="preserve">, кількість нарахованих (отриманих) і / або списаних (використаних) Учасником Бонусів, а також про поточний </w:t>
      </w:r>
      <w:proofErr w:type="spellStart"/>
      <w:r w:rsidR="00323043" w:rsidRPr="00690657">
        <w:rPr>
          <w:rFonts w:ascii="Times New Roman" w:hAnsi="Times New Roman" w:cs="Times New Roman"/>
          <w:sz w:val="24"/>
          <w:szCs w:val="24"/>
          <w:lang w:val="uk-UA"/>
        </w:rPr>
        <w:t>бонусний</w:t>
      </w:r>
      <w:proofErr w:type="spellEnd"/>
      <w:r w:rsidR="00323043" w:rsidRPr="00690657">
        <w:rPr>
          <w:rFonts w:ascii="Times New Roman" w:hAnsi="Times New Roman" w:cs="Times New Roman"/>
          <w:sz w:val="24"/>
          <w:szCs w:val="24"/>
          <w:lang w:val="uk-UA"/>
        </w:rPr>
        <w:t xml:space="preserve"> баланс (залишок бонусів)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23043" w:rsidRPr="0069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не є банківським рахунком. На </w:t>
      </w:r>
      <w:proofErr w:type="spellStart"/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3043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рахунок Учасника, у відповідності з </w:t>
      </w:r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цими П</w:t>
      </w:r>
      <w:r w:rsidR="00323043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равилами</w:t>
      </w:r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23043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зараховуються та списуються Бонуси</w:t>
      </w:r>
      <w:r w:rsidR="00323043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92E47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</w:t>
      </w:r>
      <w:r w:rsidR="00F00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Cайт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сайт у мережі Інтернет</w:t>
      </w:r>
      <w:r w:rsidR="007F4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знаходиться за посиланням</w:t>
      </w:r>
      <w:r w:rsidR="00592E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592E47" w:rsidRDefault="00592E47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E97CFE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8" w:history="1">
        <w:r w:rsidRPr="00AD3E40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https://runukraine.org</w:t>
        </w:r>
      </w:hyperlink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якому розміщені умови участі в Програмі, через який 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здійснюється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реєстрація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Учасника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подальше придбання Послуг у Партнера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592E47" w:rsidRDefault="00592E47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hyperlink r:id="rId9" w:history="1">
        <w:r w:rsidRPr="00AD3E40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https://runukraine.org/user/profile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якому здійснюється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накопичення </w:t>
      </w:r>
      <w:proofErr w:type="spellStart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Бонусних</w:t>
      </w:r>
      <w:proofErr w:type="spellEnd"/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A36F8" w:rsidRPr="001A36F8" w:rsidRDefault="00592E47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hyperlink r:id="rId10" w:history="1">
        <w:r w:rsidRPr="00AD3E40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https://runukraine.org/shopping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інтернет-магазин,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якому здійснюється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7CFE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оварів за умовами Програми.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Інтернет-м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агазин – перелік Товарів з їхнім описом</w:t>
      </w:r>
      <w:r w:rsidR="00E97CFE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звичайною ціною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призначених для продажу, що знаходит</w:t>
      </w:r>
      <w:r w:rsidR="00E97CFE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ься у вільному доступі на сайті </w:t>
      </w:r>
      <w:hyperlink r:id="rId11" w:history="1">
        <w:r w:rsidR="007F4392" w:rsidRPr="00B05C29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https://runukraine.org/shopping</w:t>
        </w:r>
      </w:hyperlink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Правила – цей документ, який визначає умови і порядок участі </w:t>
      </w:r>
      <w:r w:rsidR="00E97CFE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фізичних</w:t>
      </w:r>
      <w:r w:rsidR="00E467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96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юридичних осіб та фізичних осіб-підприємців у Програмі лояльності 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розміщений на Сайті</w:t>
      </w:r>
      <w:r w:rsidR="00A70F2A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https://runukraine.org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Процедура Ануляції Бонусів (Анулювання Бонусів) – процедура Списання Бонусів, раніше зарахованих на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Учасника без права 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 використовувати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Процедура Нарахування Бонусів – процедура, у результаті якої відбувається збільшення кількості Бонусів на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Бонусному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рахунку Учасника на підставах, передбачених Правилами.</w:t>
      </w:r>
    </w:p>
    <w:p w:rsid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7C5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Процедура Списання Бонусів – процедура, у результаті якої відбувається зменшення кількості Бонусів на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Бонусному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рахунку Учасника на підставах, передбачених Правилами.</w:t>
      </w:r>
    </w:p>
    <w:p w:rsidR="00790B0D" w:rsidRDefault="00790B0D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1.18. Анкета </w:t>
      </w:r>
      <w:r w:rsidR="00996F00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формуляр в електронному вигляді, який розміщується на Сайті, при заповненні якого фізична особа дає свою згоду на участь в Програмі згідно з Правилами, а також дозволяє збирати, зберігати, обробляти і передавати надані персональні дані в </w:t>
      </w:r>
      <w:r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рамках Програми відповідно до чинного законодавства України про захист персональних даних.</w:t>
      </w:r>
    </w:p>
    <w:p w:rsidR="00954514" w:rsidRPr="00954514" w:rsidRDefault="00954514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1.19. Кабінет </w:t>
      </w:r>
      <w:r w:rsidR="00996F00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персональний розділ Учасника на Сайті Програми, доступ до якого можливий лише після введення логіна і пароля.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Основні положення.</w:t>
      </w:r>
    </w:p>
    <w:p w:rsidR="001378FE" w:rsidRPr="004C6349" w:rsidRDefault="00790B0D" w:rsidP="001378F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2.1. </w:t>
      </w:r>
      <w:r w:rsidR="001378FE"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Цей Договір укладається шляхом надання повної й безумовної згоди (акцепту) </w:t>
      </w:r>
      <w:r w:rsidR="001378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Учасника </w:t>
      </w:r>
      <w:r w:rsidR="001378FE"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укладення Договору в повному обсязі, без підпису письмового примірника Договору</w:t>
      </w:r>
      <w:r w:rsidR="001378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78FE"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Сторонами</w:t>
      </w:r>
      <w:r w:rsidR="001378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має юридичну силу і </w:t>
      </w:r>
      <w:r w:rsidR="001378FE" w:rsidRPr="004C6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рівносильним Договору, підписаному Сторонами</w:t>
      </w:r>
      <w:r w:rsidR="001378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Цей Договір є Правилами </w:t>
      </w:r>
      <w:r w:rsidR="00790B0D"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790B0D"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</w:t>
      </w:r>
      <w:proofErr w:type="spellStart"/>
      <w:r w:rsidR="00790B0D"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бонусній</w:t>
      </w:r>
      <w:proofErr w:type="spellEnd"/>
      <w:r w:rsidR="00790B0D"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Програмі лояльності "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 w:rsidR="00790B0D" w:rsidRP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яка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проводиться безстроково.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 Правила участі у Програмі містять перелік умов необхідних для вступу до Програми та подальшої участі у ній.</w:t>
      </w:r>
    </w:p>
    <w:p w:rsidR="001A36F8" w:rsidRPr="001A36F8" w:rsidRDefault="00996F00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2.4.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Виконуючи дії, направлені на приєднання до Програми та отримання права на отримання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овару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/Послуги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використанням Бонусів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межах Програми, Учасник таким чином підтверджує, що він ознайомився з цими Правилами, </w:t>
      </w:r>
      <w:r w:rsidR="004E4C6C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беззаперечно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приймає умови участі у Програмі, згоден з ними та зобов'язується їх виконувати.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2.5.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Бігова Україна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залишає за собою право вносити будь-які зміни та доповнення до Правил, зокрема змінювати назву Програми, дизайн, кількість та систему нарахування Бонусів, порядок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Товару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використанням Бонусів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 що буде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повідомляти Учасників на Сайті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через мережу Інтернет або іншим способом. Якщо Учасник продовжує брати участь у Програмі, вважається, що Учасник </w:t>
      </w:r>
      <w:r w:rsidR="00061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ознайомився та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</w:t>
      </w:r>
      <w:r w:rsidR="00061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няв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та доповнення.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2.6.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="00996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також залишає за собою право додавати/видаляти/змінювати перелік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оварів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кількість Бонусів, необхідних для отримання того чи іншого </w:t>
      </w:r>
      <w:r w:rsidR="00FF1166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овару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Учасник самостійно отримує інформацію про внесені зміни шляхом ознайомлення з дійсною версією </w:t>
      </w:r>
      <w:r w:rsidR="00A70F2A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2.7. У випадку порушення Учасником Правил, </w:t>
      </w:r>
      <w:r w:rsidR="00771CA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771CA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Бігова Україна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направляє Учаснику повідомлення про характер порушення та пропозиції щодо вирішення цього порушення Учасником Правил. </w:t>
      </w:r>
      <w:r w:rsidR="00771CA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односторонньому порядку має право блокувати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Учасника і вилучати його з Програми.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2.8. Учасник має право отримувати інформацію щодо Програми одним з таких способів: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2.8.1. на Сайті</w:t>
      </w:r>
      <w:r w:rsidR="00771CA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https://runukraine.org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A36F8" w:rsidRPr="001A36F8" w:rsidRDefault="001A36F8" w:rsidP="00154F0F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2.8.2. через звернення до контакт-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центру за телефоном </w:t>
      </w:r>
      <w:r w:rsidR="00154F0F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067-407-40-13</w:t>
      </w:r>
      <w:r w:rsidR="00061629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на електронну </w:t>
      </w:r>
      <w:r w:rsidR="00154F0F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registration@runukraine.org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2.8.3. іншим шляхом.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2.9. Учасник має право отримувати інформацію щодо балансу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Бонусного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рахунку у 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абінеті на Сайті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https://runukraine.org/user/profile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2.10.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може прийняти рішення щодо зупинки Програми у будь-який час та з будь-якої причини, попередньо повідомивши про це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Партнерів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Учасників Програми через Сайт та іншими способами, наприклад, надіславши повідомлення на вказану 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Учасником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реєстрації адресу електронної пошти.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зобов'язується повідомити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Партнерів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Учасників Програми, щонайменше за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місяц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запланованої дати зупинки Програми. Це повідомлення має містити умови припинення Програми, а також крайні строки для отримання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овару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обмін на Бонуси.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Останнім місяцем для нарахування Бонусів вважається місяць отримання Учасником повідомлення щодо припинення Програми.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бере на себе зобов'язання відшкодовувати збитки, нанесені Учасникові через припинення Програми, а також не може бути зобов'язаним виплачувати штрафи та комісії за припинення Програми.</w:t>
      </w:r>
    </w:p>
    <w:p w:rsidR="00954514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2.11.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 «Бігова Україна»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несе відповідальності за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неознайомлення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неналежне ознайомлення Учасників з офіційними Правилами участі в Програмі, а також за надання Учасниками неповних та/або некоректних контактних чи інших даних, необхідних для отримання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овару</w:t>
      </w:r>
      <w:r w:rsidR="009545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/Послуги.</w:t>
      </w:r>
    </w:p>
    <w:p w:rsidR="001A36F8" w:rsidRPr="001A36F8" w:rsidRDefault="00954514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2.12.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Партнери Програми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проводити 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 Учасників Програми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Акці</w:t>
      </w:r>
      <w:r w:rsidR="00736554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шляхом публікації їх умов на Сайті</w:t>
      </w:r>
      <w:r w:rsid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умовами яких може бути нарахування акційних (збільшених) Бонусів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3. Створення </w:t>
      </w:r>
      <w:r w:rsidR="00883F2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Кабінету та </w:t>
      </w:r>
      <w:proofErr w:type="spellStart"/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Бонусного</w:t>
      </w:r>
      <w:proofErr w:type="spellEnd"/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рахунку.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3.1. Учасник</w:t>
      </w:r>
      <w:r w:rsidR="004E4C6C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E4C6C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заповнивши </w:t>
      </w:r>
      <w:r w:rsid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Анкету</w:t>
      </w:r>
      <w:r w:rsidR="004E4C6C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Сайті в установленому порядку</w:t>
      </w:r>
      <w:r w:rsidR="004E4C6C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автоматично стає Учасником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4E4C6C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 Для того щоб стати Учасником Програми необхідно пройти реєстрацію на Сайті Програми,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заповнивши Анкету.</w:t>
      </w:r>
      <w:r w:rsid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D382E"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Учасниками </w:t>
      </w:r>
      <w:r w:rsid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CD382E"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рограми можуть бути співробітники Організатора та/або його Партнерів</w:t>
      </w:r>
      <w:r w:rsid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3.3. При реєстрації Учасником в обов'язковому порядку повинні бути вказані такі дані: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3.3.1. прізвище, ім'я</w:t>
      </w:r>
      <w:r w:rsid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54F0F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3.3.2. </w:t>
      </w:r>
      <w:r w:rsidR="00154F0F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народження</w:t>
      </w:r>
      <w:r w:rsidR="00154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83F22" w:rsidRPr="00883F22" w:rsidRDefault="00FE678D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3.3.3. </w:t>
      </w:r>
      <w:r w:rsidR="00883F22"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електронної пошти (</w:t>
      </w:r>
      <w:r w:rsid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далі</w:t>
      </w:r>
      <w:r w:rsidR="00883F22"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використовуватися як логін для входу в Кабінет);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3.3.</w:t>
      </w:r>
      <w:r w:rsidR="00FE67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номер телефону.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3.4. Анкета може містити інші поля, які в обов'язковому порядку повинні бути заповнені Учасником.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Поля, обов'язкові для заповнення позначені * (зірочкою). Інші поля можуть бути заповнені 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бажанням Учасника.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3.5. Повторна реєстрація на вже зареєстровані адресу електронної пошти та номер телефону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неможлива.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3.6. Заповнюючи Анкету, Учасник висловлює свою згоду на отримання розсилки від Організатора,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саме: будь-якої інформації інформаційного, рекламного, комерційного та/або некомерційного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характеру про Програму, стан Рахунку Учасника та про його зміни, інформації щодо акцій,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Партнерів Програми, третіх осіб шляхом відправлення повідомлень на номер телефону і/або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електронну пошту Учасника, якщо при цьому він підтверджує свою згоду в момент заповнення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Анкети і не ставить позначку в графі про відмову її отримання.</w:t>
      </w:r>
    </w:p>
    <w:p w:rsid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3.7. Учасник зобов'язується надати в Анкеті правдиву інформацію і несе повну відповідальність 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зазначені в ній дані. Анкета, що містить неправдиву інформацію, буде вважатися недійсною, 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особа, яка її заповнила, не буде визнана Учасником Програми. 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3.8. Учасник несе відповідальність за несвоєчасне інформування Оператора про зміну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персональних даних, зазначених у Анкеті. Учасник зобов'язаний повідомити Організатора про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зміну персональних даних шляхом внесення змін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відповідних розділів в Кабінеті.</w:t>
      </w:r>
    </w:p>
    <w:p w:rsidR="00883F22" w:rsidRP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 моменту реєстрації 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особа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вважається </w:t>
      </w:r>
      <w:proofErr w:type="spellStart"/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прийнявшою</w:t>
      </w:r>
      <w:proofErr w:type="spellEnd"/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(акцептованою) Публічну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пропозицію і стає Учасником Програми.</w:t>
      </w:r>
      <w:r w:rsid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83F22" w:rsidRDefault="00883F22" w:rsidP="00883F2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3.1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Здійснюючи дії, спрямовані на приєднання до Програми, а також дії, пов'язані з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нарахуванням, списанням бонусів і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отриманням Подарунків в рамках Програми, Учасник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підтверджує, що він ознайомився з даними Правилами, згоден з їх умовами і зобов'язується їх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3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дотримуватися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="00067A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Якщо Учасник припиняє користуватися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Бонусним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рахунком</w:t>
      </w:r>
      <w:r w:rsid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його участь припинена/зупинена Організатором,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Програмі продовжують зберігатися персональні дані</w:t>
      </w:r>
      <w:r w:rsid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Учасника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D382E" w:rsidRPr="00CD382E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3.12. Учасник має право припинити свою участь в Програмі в будь-який момент</w:t>
      </w:r>
      <w:r w:rsidR="00982CDD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але виключно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82CDD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спливу 12 місяців з моменту реєстрації в Програмі, 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шляхом заповнення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заяви про припинення участі в Програмі в Кабінеті. Після припинення участі в Програмі,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Бонуси на Рахунку Учасника анулюються і відновленню не підлягають.</w:t>
      </w:r>
    </w:p>
    <w:p w:rsidR="00CD382E" w:rsidRPr="00CD382E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Організатор має право призупинити або припинити участь у Програмі будь-якого Учасника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повідомлення в разі:</w:t>
      </w:r>
    </w:p>
    <w:p w:rsidR="00CD382E" w:rsidRPr="003353FB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3.13.1. недотримання Учасником Правил;</w:t>
      </w:r>
    </w:p>
    <w:p w:rsidR="00CD382E" w:rsidRPr="003353FB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3.13.2. надання Учасником в Анкеті недостовірних даних;</w:t>
      </w:r>
    </w:p>
    <w:p w:rsidR="00CD382E" w:rsidRPr="00CD382E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3.13.3. відсутність транзакцій в рамках програми протягом 12 місяців.</w:t>
      </w:r>
    </w:p>
    <w:p w:rsidR="00CD382E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 разі припинення участі в Програмі з підстав, зазначених у п. 3.13 Правил, Бонуси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накопичені, Учасником анулюються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відновленню не підлягають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D382E" w:rsidRDefault="00CD382E" w:rsidP="00CD382E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3.15. І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дентифікація особи,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3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Учасника, здійснюється шляхом введення логіна і пароля в Кабінеті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 Правила Нарахування Бонусів.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4.1. </w:t>
      </w:r>
      <w:r w:rsidR="00933247"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 «Бігова Україна»</w:t>
      </w:r>
      <w:r w:rsidR="00A473C1"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нараховує на </w:t>
      </w:r>
      <w:proofErr w:type="spellStart"/>
      <w:r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Учасника Бонус за </w:t>
      </w:r>
      <w:r w:rsidR="00A473C1"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</w:t>
      </w:r>
      <w:r w:rsidR="00CD382E"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/Послугу</w:t>
      </w:r>
      <w:r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</w:t>
      </w:r>
      <w:r w:rsidR="00A473C1"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542A" w:rsidRP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 придбав через Кабінет,</w:t>
      </w:r>
      <w:r w:rsid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 саме:</w:t>
      </w:r>
    </w:p>
    <w:p w:rsidR="00A473C1" w:rsidRPr="00690657" w:rsidRDefault="00AF542A" w:rsidP="00AF542A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A473C1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реєстраці</w:t>
      </w:r>
      <w:r w:rsidR="00982C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A473C1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участь в спортивному заході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реєстрації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нарахування Бонусів Учаснику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необхідно зайти в особистий кабінет та обрати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Захід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переході на сайт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Заходу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 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ирає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дистанцію, вв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 логін, пароль та заверш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ує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реєстрацію Підтвердженням реєстрації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Учасника в спортивному заході </w:t>
      </w:r>
      <w:r w:rsidRPr="00AF54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отримання стартового номеру</w:t>
      </w:r>
      <w:r w:rsid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0654B" w:rsidRDefault="001A36F8" w:rsidP="00F54D85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Бонуси </w:t>
      </w:r>
      <w:r w:rsidR="0070654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Учаснику</w:t>
      </w:r>
      <w:r w:rsidR="00E77B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нараховуються на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Учасника автоматично 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</w:t>
      </w:r>
      <w:r w:rsidR="00FE678D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(одного)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календарн</w:t>
      </w:r>
      <w:r w:rsidR="00FE678D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дн</w:t>
      </w:r>
      <w:r w:rsidR="00FE678D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дати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0654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Товару</w:t>
      </w:r>
      <w:r w:rsidR="00F54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/Послуги</w:t>
      </w:r>
      <w:r w:rsidR="0070654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умови 100% оплати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70654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айті</w:t>
      </w:r>
      <w:r w:rsidR="0070654B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Нарахування Бонусів, за загальним правилом, здійснюється за формулою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1C3D98" w:rsidRPr="001C3D98">
        <w:rPr>
          <w:rFonts w:ascii="Times New Roman" w:hAnsi="Times New Roman" w:cs="Times New Roman"/>
          <w:sz w:val="24"/>
          <w:szCs w:val="24"/>
        </w:rPr>
        <w:t xml:space="preserve"> </w:t>
      </w:r>
      <w:r w:rsidR="001C3D98" w:rsidRPr="001C3D98">
        <w:rPr>
          <w:rFonts w:ascii="Times New Roman" w:hAnsi="Times New Roman" w:cs="Times New Roman"/>
          <w:sz w:val="24"/>
          <w:szCs w:val="24"/>
          <w:lang w:val="uk-UA"/>
        </w:rPr>
        <w:t xml:space="preserve">за кожні </w:t>
      </w:r>
      <w:r w:rsidR="001C3D98">
        <w:rPr>
          <w:rFonts w:ascii="Times New Roman" w:hAnsi="Times New Roman" w:cs="Times New Roman"/>
          <w:sz w:val="24"/>
          <w:szCs w:val="24"/>
          <w:lang w:val="uk-UA"/>
        </w:rPr>
        <w:t xml:space="preserve">оплачені Учасником власними коштами за Товар/Послугу 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нараховується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бонус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375F0" w:rsidRPr="001A36F8" w:rsidRDefault="006375F0" w:rsidP="006375F0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 додаток до підстав, перелічених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п.4.2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Учаснику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можуть бути нараховані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додаткові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та/або акційні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Бонуси на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за вчинення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Учасником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можуть проводитися в рамках Програми лояльності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встановленими для всіх Учасників. Інформація про правила нарахування додаткових </w:t>
      </w:r>
      <w:r w:rsidRPr="00F56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та/або акційні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Бонусів розміщується на Сайті, в маркетингових матеріалах або іншим способом доводиться до відома Учасників.</w:t>
      </w:r>
    </w:p>
    <w:p w:rsidR="001A36F8" w:rsidRPr="001A36F8" w:rsidRDefault="0070654B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Претензії за фактом нарахування Бонусів і суми нарахованих Бонусів приймаються від Учасника в </w:t>
      </w:r>
      <w:r w:rsidR="001A36F8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письмовій формі електронною поштою на адресу: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2" w:history="1">
        <w:r w:rsidR="00091D8B" w:rsidRPr="003353FB">
          <w:rPr>
            <w:rStyle w:val="a3"/>
            <w:rFonts w:ascii="Times New Roman" w:hAnsi="Times New Roman" w:cs="Times New Roman"/>
            <w:sz w:val="24"/>
            <w:szCs w:val="24"/>
          </w:rPr>
          <w:t>registration@runukraine.org</w:t>
        </w:r>
      </w:hyperlink>
      <w:r w:rsidR="001A36F8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Бонуси, нараховані на </w:t>
      </w:r>
      <w:proofErr w:type="spellStart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рахунок Учасника, не можуть бути передані або відступлені іншій особі чи використані </w:t>
      </w:r>
      <w:r w:rsidR="00920B38" w:rsidRPr="00690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іншим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чином, крім як у порядку, передбаченому цими Правилами.</w:t>
      </w:r>
    </w:p>
    <w:p w:rsidR="001C3D98" w:rsidRPr="001C3D98" w:rsidRDefault="001C3D98" w:rsidP="001C3D9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Бонуси, нараховані Учасник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стають доступними для використання в наступні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терміни:</w:t>
      </w:r>
    </w:p>
    <w:p w:rsidR="001C3D98" w:rsidRPr="001C3D98" w:rsidRDefault="001C3D98" w:rsidP="001C3D9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 моменту покупки Товарів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Партнерів і присвоєння їм статусу «Оплачено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C3D98" w:rsidRPr="001C3D98" w:rsidRDefault="001C3D98" w:rsidP="001C3D9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 разі проведення рекламних кампаній, спеціальних акцій або пропозицій, заохочувальних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програм, які періодично пропонує Організатор – після закінчення терміну зазначеного в умовах їх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проведення;</w:t>
      </w:r>
    </w:p>
    <w:p w:rsidR="001C3D98" w:rsidRPr="003353FB" w:rsidRDefault="001C3D98" w:rsidP="001C3D9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за здійснення 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інших дій в рамках Програми, за які передбачається нарахування Бонусів – після закінчення терміну зазначеного в умовах нарахування Бонусів за їх здійснення, опублікованих на Сайті Програми.</w:t>
      </w:r>
    </w:p>
    <w:p w:rsidR="001C3D98" w:rsidRPr="001C3D98" w:rsidRDefault="001C3D98" w:rsidP="001C3D9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375F0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Округлення Бонусів, що підлягають зарахуванню, проводиться </w:t>
      </w:r>
      <w:r w:rsidR="007F5AF6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загальноприйнятими математичними правилами до найближчого цілого </w:t>
      </w:r>
      <w:proofErr w:type="spellStart"/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Бонуса</w:t>
      </w:r>
      <w:proofErr w:type="spellEnd"/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C3D98" w:rsidRPr="001C3D98" w:rsidRDefault="006375F0" w:rsidP="001C3D9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Організатор не несе відповідальності за не нарахування Бонусів в тому випадку, якщо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 при здійсненні покупки Товарів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/Послуг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Партнерів не пройшов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ідентифікацію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скарги 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ненарахування</w:t>
      </w:r>
      <w:proofErr w:type="spellEnd"/>
      <w:r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бонусів не приймаються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C3D98" w:rsidRDefault="006375F0" w:rsidP="006375F0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1C3D98" w:rsidRPr="001C3D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Організатор Програми не несе відповідальності за сплату Учасником податків і виконання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375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зобов'язань, пов'язаних з участю в Програмі.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5. Правила Списання </w:t>
      </w:r>
      <w:r w:rsidR="00D3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Анулювання </w:t>
      </w: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Бонусів.</w:t>
      </w:r>
    </w:p>
    <w:p w:rsidR="00257A51" w:rsidRPr="00257A51" w:rsidRDefault="00257A51" w:rsidP="00257A51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В рамках участі в Програмі встановлюється базовий термін, протягом якого Учасники можуть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використовувати накопичені ними Бонуси. Такий термін встановлюється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календарного року, в якому відбулось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 нарахування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рахунок. Бонуси не використані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Учасником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31 грудня </w:t>
      </w:r>
      <w:r w:rsidR="00404D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поточного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календарного року, в якому Бонуси були нараховані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будуть вважатися простроченими, і будуть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автоматично </w:t>
      </w:r>
      <w:r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анульовані.</w:t>
      </w:r>
      <w:r w:rsidR="007F5AF6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цьому, Бонуси</w:t>
      </w:r>
      <w:r w:rsidR="00404D4B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F5AF6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витрачені до 31 грудня </w:t>
      </w:r>
      <w:r w:rsidR="00404D4B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поточного </w:t>
      </w:r>
      <w:r w:rsidR="007F5AF6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календарного року на </w:t>
      </w:r>
      <w:r w:rsidR="00404D4B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оплату </w:t>
      </w:r>
      <w:r w:rsidR="007F5AF6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</w:t>
      </w:r>
      <w:r w:rsidR="00404D4B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7F5AF6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Заході наступного календарного року </w:t>
      </w:r>
      <w:r w:rsidR="00404D4B" w:rsidRPr="00335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залишаються дійсними.</w:t>
      </w:r>
    </w:p>
    <w:p w:rsidR="00257A51" w:rsidRDefault="00257A51" w:rsidP="00257A51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У разі повернення Учаснику грошових коштів (їх частини), оплачених </w:t>
      </w:r>
      <w:r w:rsidR="00182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Товар/Послугу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Бали анулюються в безспірному порядку пропорційно сумі повернутих</w:t>
      </w:r>
      <w:r w:rsidR="00D3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коштів.</w:t>
      </w:r>
    </w:p>
    <w:p w:rsidR="00D352F1" w:rsidRDefault="001826CB" w:rsidP="00257A51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5.3. </w:t>
      </w:r>
      <w:r w:rsidR="00D3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Списання/анулювання Бонусів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ахунку Учасника </w:t>
      </w:r>
      <w:r w:rsidR="00D3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відбувається автоматично без додаткового повідомлення Учасника.</w:t>
      </w:r>
    </w:p>
    <w:p w:rsidR="00AD5526" w:rsidRDefault="00D352F1" w:rsidP="00257A51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5.4.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рахунку Учасника списуються/анулюються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будь-які Бонуси, нараховані</w:t>
      </w:r>
      <w:r w:rsidR="00182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помилково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тому числі у результаті технічного збою, збою у роботі програмного забезпечення і т. і</w:t>
      </w:r>
      <w:r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Бонуси, нараховані за угодою, яка була скасована, в результаті чого</w:t>
      </w:r>
      <w:r w:rsidR="00182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відбулось повернення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грошових коштів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також Бонуси, які підлягають</w:t>
      </w:r>
      <w:r w:rsidR="00182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списанню,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ідповідно до умов даних Правил.</w:t>
      </w:r>
      <w:r w:rsidR="00257A51" w:rsidRPr="0025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cr/>
      </w:r>
      <w:r w:rsid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5.5. Під час Покупки Товарів/Послуг з використанням Бонусів списання Бонусів здійснюється з розрахунку 1 бонус = 1,00 гривня. </w:t>
      </w:r>
    </w:p>
    <w:p w:rsidR="00257A51" w:rsidRDefault="00AD5526" w:rsidP="00257A51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Мінімальна сума списання Бонусів – 1 бонус (1,00 гривня).</w:t>
      </w:r>
    </w:p>
    <w:p w:rsidR="00257A51" w:rsidRDefault="00AD5526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5.7. При куп</w:t>
      </w:r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</w:t>
      </w:r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</w:t>
      </w:r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</w:t>
      </w:r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застосуванням </w:t>
      </w:r>
      <w:proofErr w:type="spellStart"/>
      <w:r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Бонусних</w:t>
      </w:r>
      <w:proofErr w:type="spellEnd"/>
      <w:r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балів, сума </w:t>
      </w:r>
      <w:proofErr w:type="spellStart"/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Бонусних</w:t>
      </w:r>
      <w:proofErr w:type="spellEnd"/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балів які застосовуються, </w:t>
      </w:r>
      <w:r w:rsidR="00A433E1"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може перевищувати 50% звичайної вартості </w:t>
      </w:r>
      <w:r w:rsidR="00A433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Товару/</w:t>
      </w:r>
      <w:r w:rsidR="00A433E1"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Послуги </w:t>
      </w:r>
      <w:r w:rsidRPr="00AD5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одну покупку.</w:t>
      </w:r>
    </w:p>
    <w:p w:rsidR="001A36F8" w:rsidRPr="001A36F8" w:rsidRDefault="003133AC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="001A36F8"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Обробка персональних даних</w:t>
      </w:r>
    </w:p>
    <w:p w:rsidR="003133AC" w:rsidRPr="003133AC" w:rsidRDefault="003133AC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Особа, яка бажає стати Учасником Програми при заповненні електронної анкети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айті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Програми, надає свої персональні дані для реєстрації в інформаційній системі Програми.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Заповнення анкети Учасника є обов'язковою умовою повноправної участі в Програмі.</w:t>
      </w:r>
    </w:p>
    <w:p w:rsidR="00632BFF" w:rsidRPr="001A36F8" w:rsidRDefault="003133AC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6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Заповнена Анкета підтверджує згоду (дозвіл) Учасника Програми на надання Організатору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/Партнерам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права на обробку (збір, реєстрацію, накопичення, зберігання, адаптацію, зміну,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поновлення, використання, поширення, знеособлення, знищення і т.д.) персональних даних,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зазначених у поданій їм Анкеті, з метою персоніфікації особи як учасника Програми, в т.ч. для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участі у всіх акціях і заходах рекламного характеру, що проводяться в рамках зазначеної Програми,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також згоду на передачу його персональних даних третім особам з метою забезпечення їх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обробки. Дані Учасника, зазначені в анкеті, є конфіденційними. Доступ до даних мають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 особи, які забезпечують їх обробку та сам Учасник, а також ці дані можуть бути надані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вимогу правоохоронних та (або) іншим органам відповідно до чинного законодавства України.</w:t>
      </w:r>
    </w:p>
    <w:p w:rsidR="001A36F8" w:rsidRPr="001A36F8" w:rsidRDefault="003133AC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6.3.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Обробка персональних даних про расове або етнічне походження, політичні, релігійні або світоглядні переконання, членство в політичних партіях та професійних спілках — НЕ ЗДІЙСНЮЄТЬСЯ.</w:t>
      </w:r>
    </w:p>
    <w:p w:rsidR="001A36F8" w:rsidRPr="00404D4B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Персональні дані зберігаються у базі даних чи окремо та використовуються для цілей реалізації Програми лояльності 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подальших маркетингових заходів виключно з метою організації повідомлень та розсилки інформаційних, рекламних матеріалів щодо Програми лояльності 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Дана згода дається безстроково, але може бути відкликана в будь-який час за допомогою направлення відповідного звернення </w:t>
      </w:r>
      <w:r w:rsidRPr="00404D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електронною поштою</w:t>
      </w:r>
      <w:r w:rsidR="00632BFF" w:rsidRPr="00404D4B">
        <w:rPr>
          <w:rFonts w:ascii="Times New Roman" w:hAnsi="Times New Roman" w:cs="Times New Roman"/>
          <w:sz w:val="24"/>
          <w:szCs w:val="24"/>
        </w:rPr>
        <w:t xml:space="preserve"> </w:t>
      </w:r>
      <w:r w:rsidR="00404D4B">
        <w:rPr>
          <w:rFonts w:ascii="Times New Roman" w:hAnsi="Times New Roman" w:cs="Times New Roman"/>
          <w:sz w:val="24"/>
          <w:szCs w:val="24"/>
          <w:lang w:val="uk-UA"/>
        </w:rPr>
        <w:t xml:space="preserve">на адресу: </w:t>
      </w:r>
      <w:hyperlink r:id="rId13" w:history="1">
        <w:r w:rsidR="00404D4B" w:rsidRPr="00B05C29">
          <w:rPr>
            <w:rStyle w:val="a3"/>
            <w:rFonts w:ascii="Times New Roman" w:hAnsi="Times New Roman" w:cs="Times New Roman"/>
            <w:sz w:val="24"/>
            <w:szCs w:val="24"/>
          </w:rPr>
          <w:t>registration@runukraine.org</w:t>
        </w:r>
      </w:hyperlink>
      <w:r w:rsidR="00996F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36F8" w:rsidRPr="001A36F8" w:rsidRDefault="001A36F8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такої згоди розглядається у розумінні ст.ст. 296, 301</w:t>
      </w:r>
      <w:r w:rsidR="00632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Цивільного Кодексу України та Закону України «Про захист персональних даних».</w:t>
      </w:r>
    </w:p>
    <w:p w:rsidR="001A36F8" w:rsidRPr="001A36F8" w:rsidRDefault="003133AC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Особа може відкликати тільки згоду відносно власних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персональних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даних. Якщо фізична особа хоче відкликати свою згоду на обробку персональних даних після відповідного звернення електронною поштою, вся інформація стосовно такої фізичної особи та накопичені Учасник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Бонуси будуть видалені з Програми лояльності </w:t>
      </w:r>
      <w:r w:rsidR="0079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BONUS BACK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можливості відновлення історії реєстрацій тощо. Дане правило про видалення даних не стосується випадків, коли існують законні підстави та необхідність збереження окремих персональних даних, наприклад для цілей виконання податкового законодавства.</w:t>
      </w:r>
    </w:p>
    <w:p w:rsidR="001A36F8" w:rsidRDefault="003133AC" w:rsidP="001A36F8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.5. Заповнюючи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Анкету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Сайт</w:t>
      </w:r>
      <w:r w:rsidR="00632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підтверджує, що з моменту заповнення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Анкети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Сайті вона належним чином повідомлена про мету збору своїх Персональних даних, склад та зміст зібраних даних, права, передбачені у ст. 8 Закону України «Про захист персональних даних», та осіб, яким її дані передаються.</w:t>
      </w:r>
    </w:p>
    <w:p w:rsidR="003133AC" w:rsidRPr="00504491" w:rsidRDefault="003133AC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44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Інші умови</w:t>
      </w:r>
    </w:p>
    <w:p w:rsidR="003133AC" w:rsidRPr="003133AC" w:rsidRDefault="003133AC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Організатор на свій розсуд має право вносити будь-які зміни до чинних Правил в будь-який час. Інформація про зазначені зміни буде розміщуватися</w:t>
      </w:r>
      <w:r w:rsidR="00504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Сайті </w:t>
      </w:r>
      <w:hyperlink r:id="rId14" w:history="1">
        <w:r w:rsidR="00091D8B" w:rsidRPr="00AD3E40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https://runukraine.org</w:t>
        </w:r>
      </w:hyperlink>
      <w:r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133AC" w:rsidRPr="003133AC" w:rsidRDefault="00504491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Організатор та/або Партнери також залишають за собою право вносити будь-які зміни і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будь-який час без попереднього повідомлення і виключно на їх розсуд до переліку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ослуг, щодо яких нараховуються Бонуси, і змінювати кількість Бонусів, які Учасники отримують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результаті придбання таких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Товарів/П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ослуг.</w:t>
      </w:r>
    </w:p>
    <w:p w:rsidR="003133AC" w:rsidRPr="003133AC" w:rsidRDefault="00504491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Організатор залишає за собою право призупинити або припинити Програму в будь-який час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повідомленням Учасника за 30 (Тридцять) календарних днів. Організатор не несе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відповідальності за переривання або припинення Програми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включаючи, але не обмежуючись, за Бонуси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Бонусному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ахунку Учасника в момент призупинення або припинення Програми.</w:t>
      </w:r>
    </w:p>
    <w:p w:rsidR="003133AC" w:rsidRPr="003133AC" w:rsidRDefault="00504491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7.4.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Організатор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його Партнери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нес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уть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відповідальності за достовірність даних, що надаються Учасниками.</w:t>
      </w:r>
    </w:p>
    <w:p w:rsidR="003133AC" w:rsidRPr="003133AC" w:rsidRDefault="00504491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7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Програма розрахована виключно для особистого користування особами, які є Учасниками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Програми.</w:t>
      </w:r>
    </w:p>
    <w:p w:rsidR="003133AC" w:rsidRPr="003133AC" w:rsidRDefault="00504491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Учасник несе відповідальність за будь-які дії третіх осіб, що мають місце при коректному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введенні пароля, необхідного для входу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 на Сайті Програми.</w:t>
      </w:r>
    </w:p>
    <w:p w:rsidR="003133AC" w:rsidRPr="003133AC" w:rsidRDefault="00504491" w:rsidP="003133AC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7.7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Учасники, які беруть участь в спеціальних пропозиціях та акціях Програми, повинні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ознайомитися з правилами даних пропозицій та акцій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3133AC" w:rsidRPr="00313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айті і дотримуватися їх.</w:t>
      </w:r>
    </w:p>
    <w:sectPr w:rsidR="003133AC" w:rsidRPr="0031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26C"/>
    <w:multiLevelType w:val="multilevel"/>
    <w:tmpl w:val="EEF0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F8"/>
    <w:rsid w:val="000275E1"/>
    <w:rsid w:val="00061629"/>
    <w:rsid w:val="00063ED1"/>
    <w:rsid w:val="00067A03"/>
    <w:rsid w:val="00091D8B"/>
    <w:rsid w:val="000D20F8"/>
    <w:rsid w:val="001378FE"/>
    <w:rsid w:val="0014693D"/>
    <w:rsid w:val="00154F0F"/>
    <w:rsid w:val="001826CB"/>
    <w:rsid w:val="0018730F"/>
    <w:rsid w:val="001A36F8"/>
    <w:rsid w:val="001C3D98"/>
    <w:rsid w:val="001E05F6"/>
    <w:rsid w:val="001F1DA6"/>
    <w:rsid w:val="0020696F"/>
    <w:rsid w:val="00257A51"/>
    <w:rsid w:val="002917BF"/>
    <w:rsid w:val="002A779E"/>
    <w:rsid w:val="003133AC"/>
    <w:rsid w:val="00323043"/>
    <w:rsid w:val="003353FB"/>
    <w:rsid w:val="00404D4B"/>
    <w:rsid w:val="004655E5"/>
    <w:rsid w:val="004C6349"/>
    <w:rsid w:val="004E4C6C"/>
    <w:rsid w:val="00504491"/>
    <w:rsid w:val="00592E47"/>
    <w:rsid w:val="00632BFF"/>
    <w:rsid w:val="006375F0"/>
    <w:rsid w:val="00690657"/>
    <w:rsid w:val="006D4F37"/>
    <w:rsid w:val="0070654B"/>
    <w:rsid w:val="00736554"/>
    <w:rsid w:val="00771CAB"/>
    <w:rsid w:val="00790B0D"/>
    <w:rsid w:val="007C5D2E"/>
    <w:rsid w:val="007F4392"/>
    <w:rsid w:val="007F5AF6"/>
    <w:rsid w:val="008034D8"/>
    <w:rsid w:val="00830988"/>
    <w:rsid w:val="0084209A"/>
    <w:rsid w:val="00883F22"/>
    <w:rsid w:val="008C2D62"/>
    <w:rsid w:val="008C36E7"/>
    <w:rsid w:val="008D2F33"/>
    <w:rsid w:val="00920B38"/>
    <w:rsid w:val="00927A97"/>
    <w:rsid w:val="00933247"/>
    <w:rsid w:val="0094205D"/>
    <w:rsid w:val="00954514"/>
    <w:rsid w:val="0096560C"/>
    <w:rsid w:val="00982CDD"/>
    <w:rsid w:val="00994728"/>
    <w:rsid w:val="00996F00"/>
    <w:rsid w:val="00A23426"/>
    <w:rsid w:val="00A433E1"/>
    <w:rsid w:val="00A473C1"/>
    <w:rsid w:val="00A70F2A"/>
    <w:rsid w:val="00AA7B97"/>
    <w:rsid w:val="00AD5526"/>
    <w:rsid w:val="00AF542A"/>
    <w:rsid w:val="00B24155"/>
    <w:rsid w:val="00B652FD"/>
    <w:rsid w:val="00C77648"/>
    <w:rsid w:val="00C83170"/>
    <w:rsid w:val="00C916A8"/>
    <w:rsid w:val="00CA3B5F"/>
    <w:rsid w:val="00CD382E"/>
    <w:rsid w:val="00D352F1"/>
    <w:rsid w:val="00DE2E06"/>
    <w:rsid w:val="00E4674A"/>
    <w:rsid w:val="00E77B9A"/>
    <w:rsid w:val="00E97CFE"/>
    <w:rsid w:val="00F00805"/>
    <w:rsid w:val="00F54D85"/>
    <w:rsid w:val="00F56B8D"/>
    <w:rsid w:val="00FE678D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ukraine.org" TargetMode="External"/><Relationship Id="rId13" Type="http://schemas.openxmlformats.org/officeDocument/2006/relationships/hyperlink" Target="mailto:registration@runukrain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nukraine.org/shopping" TargetMode="External"/><Relationship Id="rId12" Type="http://schemas.openxmlformats.org/officeDocument/2006/relationships/hyperlink" Target="mailto:registration@runukrain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nukraine.org" TargetMode="External"/><Relationship Id="rId11" Type="http://schemas.openxmlformats.org/officeDocument/2006/relationships/hyperlink" Target="https://runukraine.org/shopp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nukraine.org/sho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nukraine.org/user/profile" TargetMode="External"/><Relationship Id="rId14" Type="http://schemas.openxmlformats.org/officeDocument/2006/relationships/hyperlink" Target="https://runukrain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Любовь Москаленко</cp:lastModifiedBy>
  <cp:revision>6</cp:revision>
  <dcterms:created xsi:type="dcterms:W3CDTF">2020-01-16T12:34:00Z</dcterms:created>
  <dcterms:modified xsi:type="dcterms:W3CDTF">2020-01-17T15:24:00Z</dcterms:modified>
</cp:coreProperties>
</file>